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3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before="56" w:lineRule="auto"/>
        <w:ind w:left="4" w:right="-4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66/2024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8362"/>
        </w:tabs>
        <w:ind w:left="222" w:right="-279.3307086614169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rocesso eleitoral suplementar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escolha de representantes da comunidade acadêmica para a Comissão Própria de Avaliação Local (CPA-Local), Comissão Permanente de Pessoal Docente (CPPD)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Alegre, e a Comissão Interna de Supervisão (CIS) do Plano de Carreira dos Cargos Técnico-Administrativos em Educação do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8362"/>
        </w:tabs>
        <w:ind w:left="222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9" w:line="259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 interposição de recurso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6"/>
            <w:szCs w:val="26"/>
            <w:u w:val="singl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tabs>
          <w:tab w:val="left" w:leader="none" w:pos="8362"/>
        </w:tabs>
        <w:spacing w:after="160" w:line="259" w:lineRule="auto"/>
        <w:ind w:left="2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816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left="2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before="10" w:line="259" w:lineRule="auto"/>
        <w:ind w:firstLine="2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vigente descumprida:</w:t>
      </w:r>
    </w:p>
    <w:p w:rsidR="00000000" w:rsidDel="00000000" w:rsidP="00000000" w:rsidRDefault="00000000" w:rsidRPr="00000000" w14:paraId="00000016">
      <w:pPr>
        <w:widowControl w:val="1"/>
        <w:tabs>
          <w:tab w:val="left" w:leader="none" w:pos="2739"/>
          <w:tab w:val="left" w:leader="none" w:pos="5266"/>
          <w:tab w:val="left" w:leader="none" w:pos="8766"/>
        </w:tabs>
        <w:spacing w:after="160" w:before="41" w:line="276" w:lineRule="auto"/>
        <w:ind w:left="222" w:right="155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814" w:firstLine="0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after="160"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Declaro estar ciente de que o não atendimento das regras relativas às interposição de Recurso, contidas no item 08 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do Edital </w:t>
      </w:r>
      <w:r w:rsidDel="00000000" w:rsidR="00000000" w:rsidRPr="00000000">
        <w:rPr>
          <w:rFonts w:ascii="Calibri" w:cs="Calibri" w:eastAsia="Calibri" w:hAnsi="Calibri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highlight w:val="white"/>
          <w:rtl w:val="0"/>
        </w:rPr>
        <w:t xml:space="preserve"> Porto Alegre nº 66/2024, e</w:t>
      </w:r>
      <w:r w:rsidDel="00000000" w:rsidR="00000000" w:rsidRPr="00000000">
        <w:rPr>
          <w:rFonts w:ascii="Calibri" w:cs="Calibri" w:eastAsia="Calibri" w:hAnsi="Calibri"/>
          <w:color w:val="000009"/>
          <w:highlight w:val="white"/>
          <w:rtl w:val="0"/>
        </w:rPr>
        <w:t xml:space="preserve"> ao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s prazos descritos no Cronograma do Edital, poderá ensejar o INDEFERIMENTO deste.</w:t>
      </w:r>
    </w:p>
    <w:p w:rsidR="00000000" w:rsidDel="00000000" w:rsidP="00000000" w:rsidRDefault="00000000" w:rsidRPr="00000000" w14:paraId="00000019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tabs>
          <w:tab w:val="left" w:leader="none" w:pos="966"/>
          <w:tab w:val="left" w:leader="none" w:pos="1489"/>
          <w:tab w:val="left" w:leader="none" w:pos="2387"/>
        </w:tabs>
        <w:spacing w:after="160" w:before="195" w:line="259" w:lineRule="auto"/>
        <w:ind w:right="355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u w:val="single"/>
          <w:rtl w:val="0"/>
        </w:rPr>
        <w:t xml:space="preserve">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</w:t>
      </w:r>
    </w:p>
    <w:p w:rsidR="00000000" w:rsidDel="00000000" w:rsidP="00000000" w:rsidRDefault="00000000" w:rsidRPr="00000000" w14:paraId="0000001C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 Requerente)</w:t>
      </w:r>
    </w:p>
    <w:p w:rsidR="00000000" w:rsidDel="00000000" w:rsidP="00000000" w:rsidRDefault="00000000" w:rsidRPr="00000000" w14:paraId="0000001E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  <w:jc w:val="both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160" w:before="9" w:line="259" w:lineRule="auto"/>
        <w:ind w:left="1799" w:right="2146" w:firstLine="0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Porto Alegre em:</w:t>
      </w:r>
    </w:p>
    <w:p w:rsidR="00000000" w:rsidDel="00000000" w:rsidP="00000000" w:rsidRDefault="00000000" w:rsidRPr="00000000" w14:paraId="00000021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rtl w:val="0"/>
        </w:rPr>
        <w:t xml:space="preserve">1) TUTORIAL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60" w:before="9" w:line="259" w:lineRule="auto"/>
        <w:ind w:right="155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223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16890" cy="5715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36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Porto Alegre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25" w:line="240" w:lineRule="auto"/>
      <w:ind w:left="120" w:right="0" w:hanging="12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G1/hYo6JNuFLLJ7FHcjo+mv4g==">CgMxLjA4AHIhMTZiT1psSVVvdlZpYVJSazJWc2lRWkNWeTdndGZKNmZx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